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F782" w14:textId="77777777" w:rsidR="009B575A" w:rsidRPr="009B575A" w:rsidRDefault="009B575A" w:rsidP="009B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bookmarkStart w:id="0" w:name="_GoBack"/>
      <w:bookmarkEnd w:id="0"/>
      <w:r w:rsidRPr="00CB0F17">
        <w:rPr>
          <w:rFonts w:ascii="Times New Roman" w:hAnsi="Times New Roman" w:cs="Times New Roman"/>
          <w:b/>
          <w:sz w:val="24"/>
          <w:szCs w:val="24"/>
          <w:u w:val="single"/>
        </w:rPr>
        <w:t>Quick historical overview of how English prepared for AB705</w:t>
      </w:r>
      <w:r w:rsidRPr="00CB0F17">
        <w:rPr>
          <w:rFonts w:ascii="Times New Roman" w:hAnsi="Times New Roman" w:cs="Times New Roman"/>
          <w:b/>
          <w:sz w:val="24"/>
          <w:szCs w:val="24"/>
        </w:rPr>
        <w:t>:</w:t>
      </w:r>
      <w:r w:rsidRPr="009B575A">
        <w:rPr>
          <w:rFonts w:ascii="Times New Roman" w:hAnsi="Times New Roman" w:cs="Times New Roman"/>
          <w:sz w:val="24"/>
          <w:szCs w:val="24"/>
        </w:rPr>
        <w:br/>
      </w:r>
      <w:r w:rsidRPr="009B575A">
        <w:rPr>
          <w:rFonts w:ascii="Times New Roman" w:hAnsi="Times New Roman" w:cs="Times New Roman"/>
          <w:sz w:val="24"/>
          <w:szCs w:val="24"/>
        </w:rPr>
        <w:br/>
        <w:t>&gt;</w:t>
      </w: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t>Created open-access one-level below transfer in Fall 2013.</w:t>
      </w:r>
    </w:p>
    <w:p w14:paraId="3AA815B0" w14:textId="77777777" w:rsidR="009B575A" w:rsidRPr="009B575A" w:rsidRDefault="009B575A" w:rsidP="009B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t>&gt;Offered last English class that was two-levels below transfer in Fall 2017.</w:t>
      </w:r>
    </w:p>
    <w:p w14:paraId="5D54C426" w14:textId="77777777" w:rsidR="009B575A" w:rsidRPr="009B575A" w:rsidRDefault="009B575A" w:rsidP="009B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&gt;Started a two-year “co-req” pilot in Fall 2015 and went full-scale in the second year of the pilot.  </w:t>
      </w: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&gt;Offered the last English one-level below transfer course in Spring 2019. </w:t>
      </w:r>
    </w:p>
    <w:p w14:paraId="17F5BD06" w14:textId="77777777" w:rsidR="009B575A" w:rsidRPr="009B575A" w:rsidRDefault="009B575A" w:rsidP="009B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t>&gt;Used a banked 5-unit transfer-level English course with new placement parameters that articulated with UC &amp; CSU to offer more class-time and support (now English 105: “Composition with Support”).</w:t>
      </w: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="00CB0F17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="00CB0F17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="00CB0F17" w:rsidRPr="00CB0F17">
        <w:rPr>
          <w:rFonts w:ascii="Times New Roman" w:hAnsi="Times New Roman" w:cs="Times New Roman"/>
          <w:b/>
          <w:sz w:val="24"/>
          <w:szCs w:val="24"/>
          <w:u w:val="single"/>
        </w:rPr>
        <w:t>Met</w:t>
      </w:r>
      <w:r w:rsidR="00CB0F17">
        <w:rPr>
          <w:rFonts w:ascii="Times New Roman" w:hAnsi="Times New Roman" w:cs="Times New Roman"/>
          <w:b/>
          <w:sz w:val="24"/>
          <w:szCs w:val="24"/>
          <w:u w:val="single"/>
        </w:rPr>
        <w:t>hods the English Department has</w:t>
      </w:r>
      <w:r w:rsidR="00CB0F17" w:rsidRPr="00CB0F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F17">
        <w:rPr>
          <w:rFonts w:ascii="Times New Roman" w:hAnsi="Times New Roman" w:cs="Times New Roman"/>
          <w:b/>
          <w:sz w:val="24"/>
          <w:szCs w:val="24"/>
          <w:u w:val="single"/>
        </w:rPr>
        <w:t>used to successfully transition</w:t>
      </w:r>
      <w:r w:rsidR="00CB0F17" w:rsidRPr="00CB0F17">
        <w:rPr>
          <w:rFonts w:ascii="Times New Roman" w:hAnsi="Times New Roman" w:cs="Times New Roman"/>
          <w:b/>
          <w:sz w:val="24"/>
          <w:szCs w:val="24"/>
        </w:rPr>
        <w:t>:</w:t>
      </w:r>
      <w:r w:rsidR="00CB0F17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</w:t>
      </w:r>
      <w:r w:rsidRPr="009B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AB705 COMPLIANCE:</w:t>
      </w:r>
      <w:r w:rsidRPr="009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We began the work to transition to offering only transfer-level classes </w:t>
      </w:r>
      <w:r w:rsidRPr="009B5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Fall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9B575A">
        <w:rPr>
          <w:rFonts w:ascii="Times New Roman" w:hAnsi="Times New Roman" w:cs="Times New Roman"/>
          <w:bCs/>
          <w:color w:val="000000"/>
          <w:sz w:val="24"/>
          <w:szCs w:val="24"/>
        </w:rPr>
        <w:t>17 and offered the last one-level below transfer in Spring 2019 in preparation for the Fall 2019 compliance deadline</w:t>
      </w:r>
      <w:r w:rsidRPr="009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Now 100% of non-ESOL (ELL) students have access to transfer-level English.  </w:t>
      </w:r>
      <w:r w:rsidRPr="009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Pr="009B57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PROFESSIONAL DEVELOPMENT: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Before the law went into effect, all 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instructors teaching English 105 (the transfer-level English clas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 with added support/time) had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taken a professional development series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(30-plus hours)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that focused on pedagogy and affective domain and this was faculty designed and led.</w:t>
      </w:r>
      <w:r w:rsidRPr="009B5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&gt;</w:t>
      </w:r>
      <w:r w:rsidRPr="009B57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ON-GOING WORKSHOPS: 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We are 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presently </w:t>
      </w:r>
      <w:r w:rsidR="00CB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designing and delivering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AB705-centered 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workshops to continue </w:t>
      </w:r>
      <w:r w:rsidR="00CB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pedagogical 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support for faculty.</w:t>
      </w:r>
      <w:r w:rsidRPr="009B5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&gt;</w:t>
      </w:r>
      <w:r w:rsidRPr="009B57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TUTORING SUPPORT: 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There</w:t>
      </w:r>
      <w:r w:rsidR="00CB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are some embedded tutors and supplemental instructors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/tutors</w:t>
      </w:r>
      <w:r w:rsidR="00CB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 English 105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B5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&gt;</w:t>
      </w:r>
      <w:r w:rsidRPr="009B575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TECHNOLOGY SUPPORT:</w:t>
      </w:r>
      <w:r w:rsidR="00CB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Two 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chrome carts </w:t>
      </w:r>
      <w:r w:rsidR="00CB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have been approved and ordered for hands on 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writing and researching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 the classroom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B0F1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B0F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What could we accomplish with increased funding</w:t>
      </w:r>
      <w:r w:rsidRPr="00CB0F1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CB0F1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&gt;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Embedded Supplemental Instructors and/or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tutors</w:t>
      </w:r>
      <w:r w:rsidR="00CB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 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more sections</w:t>
      </w:r>
      <w:r w:rsidR="00CB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of English 105.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&gt;Embedded counseling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enabling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counselors 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 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come in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to class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 strategic points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&gt;Embedded librarians moving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away from traditional informal literacy workshops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held on 1 or 2 occasions and separately in the library and</w:t>
      </w:r>
      <w:r w:rsidR="006442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instead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integrate the librarians</w:t>
      </w:r>
      <w:r w:rsidR="006442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into the course. 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Design a </w:t>
      </w:r>
      <w:r w:rsidRPr="009B5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Word Jam boot camp</w:t>
      </w:r>
      <w:r w:rsidR="009533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Pr="009B575A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</w:p>
    <w:p w14:paraId="49615324" w14:textId="77777777" w:rsidR="00EF4A82" w:rsidRPr="009B575A" w:rsidRDefault="00EF4A82">
      <w:pPr>
        <w:rPr>
          <w:rFonts w:ascii="Times New Roman" w:hAnsi="Times New Roman" w:cs="Times New Roman"/>
          <w:sz w:val="24"/>
          <w:szCs w:val="24"/>
        </w:rPr>
      </w:pPr>
    </w:p>
    <w:sectPr w:rsidR="00EF4A82" w:rsidRPr="009B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879A9"/>
    <w:multiLevelType w:val="multilevel"/>
    <w:tmpl w:val="178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9C4DF5"/>
    <w:multiLevelType w:val="multilevel"/>
    <w:tmpl w:val="DDC8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6049F8"/>
    <w:multiLevelType w:val="multilevel"/>
    <w:tmpl w:val="050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577F2"/>
    <w:multiLevelType w:val="multilevel"/>
    <w:tmpl w:val="9F4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5A"/>
    <w:rsid w:val="0064425E"/>
    <w:rsid w:val="00720A51"/>
    <w:rsid w:val="00905077"/>
    <w:rsid w:val="00953367"/>
    <w:rsid w:val="009B575A"/>
    <w:rsid w:val="00CB0F17"/>
    <w:rsid w:val="00E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EABB"/>
  <w15:chartTrackingRefBased/>
  <w15:docId w15:val="{0A5D5065-9358-4DD5-92C2-EB6E33B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2</cp:revision>
  <dcterms:created xsi:type="dcterms:W3CDTF">2019-10-21T23:46:00Z</dcterms:created>
  <dcterms:modified xsi:type="dcterms:W3CDTF">2019-10-21T23:46:00Z</dcterms:modified>
</cp:coreProperties>
</file>