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CF" w:rsidRPr="00F947CF" w:rsidRDefault="00F947CF" w:rsidP="00F947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947CF">
        <w:rPr>
          <w:rFonts w:ascii="Times New Roman" w:eastAsia="Times New Roman" w:hAnsi="Times New Roman" w:cs="Times New Roman"/>
          <w:sz w:val="28"/>
          <w:szCs w:val="28"/>
        </w:rPr>
        <w:t>Hello Mary, Jacqui and Connor:</w:t>
      </w:r>
      <w:r w:rsidRPr="00F947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7CF">
        <w:rPr>
          <w:rFonts w:ascii="Times New Roman" w:eastAsia="Times New Roman" w:hAnsi="Times New Roman" w:cs="Times New Roman"/>
          <w:sz w:val="28"/>
          <w:szCs w:val="28"/>
        </w:rPr>
        <w:br/>
        <w:t xml:space="preserve">Lucia, Michael, Chris and I all met today to complete the counselors’ request to make one online placement survey for our core English courses and to answer some additional questions they had.  </w:t>
      </w:r>
      <w:r w:rsidRPr="00F947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7CF">
        <w:rPr>
          <w:rFonts w:ascii="Times New Roman" w:eastAsia="Times New Roman" w:hAnsi="Times New Roman" w:cs="Times New Roman"/>
          <w:sz w:val="28"/>
          <w:szCs w:val="28"/>
        </w:rPr>
        <w:br/>
        <w:t>We have created a rough draft of one set of questions (attached here) and now we need feedback from you guys as Dean, counselor, and web-developer!</w:t>
      </w:r>
      <w:r w:rsidRPr="00F947CF">
        <w:rPr>
          <w:rFonts w:ascii="Times New Roman" w:eastAsia="Times New Roman" w:hAnsi="Times New Roman" w:cs="Times New Roman"/>
          <w:sz w:val="23"/>
          <w:szCs w:val="23"/>
        </w:rPr>
        <w:br/>
      </w:r>
      <w:r w:rsidRPr="00F947CF">
        <w:rPr>
          <w:rFonts w:ascii="Times New Roman" w:eastAsia="Times New Roman" w:hAnsi="Times New Roman" w:cs="Times New Roman"/>
          <w:sz w:val="23"/>
          <w:szCs w:val="23"/>
        </w:rPr>
        <w:br/>
      </w:r>
      <w:r w:rsidRPr="00F9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  <w:t>Questions for all:</w:t>
      </w:r>
      <w:r w:rsidRPr="00F947CF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  We suggest that we set up a meeting with all of us to answer these questions: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(1) What is the purpose of this tool?  Is it for outreach?  For placement through our webpage?  For one on one meetings between counselors and students?  To determine English 105 placement?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(2) Do counselors want a 4-column description grid with all the English courses (828, 846, 100/105, 110) next to each other? Would this breakdown be useful?  Should we include multiple measure information on this grid as well?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(3) How do we figure out the calculus to weight the questions and the thresholds to distinguish course level placement?  Can this tool be used for other purposes to track students?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(4) What kind of challenges would this kind of survey propose?  Are there other things we should consider?  From a counseling perspective?  From a website perspective?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  <w:t>Questions for Mary that the Counselors asked: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 xml:space="preserve">(1) Counselors asked if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828 will be offered.  Chris said he is teaching an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828 in fall with a DRC focus.  Will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828 be offered every semester?  Just for fall?  Is the DRC-focus explicit in the schedule of classes?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 xml:space="preserve">(2) Counselors asked us to make it clear which English courses are accelerated.  In our group, we assumed they were asking about the stacked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846-Engl 105 accelerated class where students can sign up for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846 but potentially do more work and earn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105 credit.  In the schedule of classes, will it be clear which classes are stacked so counselors can guide students to them?  How long are we piloting the stacked courses?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(3) Counselors asked how do we know who self-places?  How can we track student success?  Can we use Banner codes that list scores?  Can we get disaggregated success data by gender, age and race?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(4) Counselors said some students are blocked when they try to place into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846.  Can we check with Maria Norris that English 846 is open-entry?</w:t>
      </w:r>
      <w:bookmarkStart w:id="0" w:name="_GoBack"/>
      <w:bookmarkEnd w:id="0"/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  <w:t>Requests for Connor:</w:t>
      </w:r>
      <w:r w:rsidRPr="00F947C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On the </w:t>
      </w:r>
      <w:proofErr w:type="spellStart"/>
      <w:r w:rsidRPr="00F947CF">
        <w:rPr>
          <w:rFonts w:ascii="Times New Roman" w:eastAsia="Times New Roman" w:hAnsi="Times New Roman" w:cs="Times New Roman"/>
          <w:sz w:val="26"/>
          <w:szCs w:val="26"/>
        </w:rPr>
        <w:t>Engl</w:t>
      </w:r>
      <w:proofErr w:type="spellEnd"/>
      <w:r w:rsidRPr="00F947CF">
        <w:rPr>
          <w:rFonts w:ascii="Times New Roman" w:eastAsia="Times New Roman" w:hAnsi="Times New Roman" w:cs="Times New Roman"/>
          <w:sz w:val="26"/>
          <w:szCs w:val="26"/>
        </w:rPr>
        <w:t xml:space="preserve"> 100 v. 105 placement page (</w:t>
      </w:r>
      <w:hyperlink r:id="rId4" w:tgtFrame="_blank" w:history="1">
        <w:r w:rsidRPr="00F947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http://www.skylinecollege.edu/english/100vs105.php</w:t>
        </w:r>
      </w:hyperlink>
      <w:r w:rsidRPr="00F947CF">
        <w:rPr>
          <w:rFonts w:ascii="Times New Roman" w:eastAsia="Times New Roman" w:hAnsi="Times New Roman" w:cs="Times New Roman"/>
          <w:sz w:val="26"/>
          <w:szCs w:val="26"/>
        </w:rPr>
        <w:t>), can you please make the following changes: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(1) Under “</w:t>
      </w:r>
      <w:r w:rsidRPr="00F947C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English 105 is Recommended For” 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t>please replace “</w:t>
      </w:r>
      <w:r w:rsidRPr="00F947CF">
        <w:rPr>
          <w:rFonts w:ascii="Helvetica" w:eastAsia="Times New Roman" w:hAnsi="Helvetica" w:cs="Helvetica"/>
          <w:color w:val="333333"/>
          <w:sz w:val="21"/>
          <w:szCs w:val="21"/>
        </w:rPr>
        <w:t>students whose placement test scores fall at the lower end of the testing placement spectrum” with “students whose placement scores indicate English 105.”</w:t>
      </w:r>
      <w:r w:rsidRPr="00F947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947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t>(2) Under “</w:t>
      </w:r>
      <w:r w:rsidRPr="00F947C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English 105 is Recommended For” 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t>please replace “</w:t>
      </w:r>
      <w:r w:rsidRPr="00F947CF">
        <w:rPr>
          <w:rFonts w:ascii="Helvetica" w:eastAsia="Times New Roman" w:hAnsi="Helvetica" w:cs="Helvetica"/>
          <w:color w:val="333333"/>
          <w:sz w:val="21"/>
          <w:szCs w:val="21"/>
        </w:rPr>
        <w:t>students who are new to the English language” with “English language learners.”</w:t>
      </w:r>
    </w:p>
    <w:p w:rsidR="00F947CF" w:rsidRPr="00F947CF" w:rsidRDefault="00F947CF" w:rsidP="00F9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947CF">
        <w:rPr>
          <w:rFonts w:ascii="Times New Roman" w:eastAsia="Times New Roman" w:hAnsi="Times New Roman" w:cs="Times New Roman"/>
          <w:sz w:val="26"/>
          <w:szCs w:val="26"/>
        </w:rPr>
        <w:t>Let us know what questions you guys have and what you think about planning a meeting this semester to refine this placement tool.</w:t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</w:r>
      <w:r w:rsidRPr="00F947CF">
        <w:rPr>
          <w:rFonts w:ascii="Times New Roman" w:eastAsia="Times New Roman" w:hAnsi="Times New Roman" w:cs="Times New Roman"/>
          <w:sz w:val="26"/>
          <w:szCs w:val="26"/>
        </w:rPr>
        <w:br/>
        <w:t>Rachel, Chris, Michael and Lucia</w:t>
      </w:r>
    </w:p>
    <w:p w:rsidR="000F78F5" w:rsidRDefault="000F78F5"/>
    <w:sectPr w:rsidR="000F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CF"/>
    <w:rsid w:val="000F78F5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244"/>
  <w15:chartTrackingRefBased/>
  <w15:docId w15:val="{C61E295A-0233-4126-AA21-8BE587D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3128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6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6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7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6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9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8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85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29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89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77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21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58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557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242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018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99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ylinecollege.edu/english/100vs10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1</cp:revision>
  <dcterms:created xsi:type="dcterms:W3CDTF">2017-03-02T01:26:00Z</dcterms:created>
  <dcterms:modified xsi:type="dcterms:W3CDTF">2017-03-02T01:28:00Z</dcterms:modified>
</cp:coreProperties>
</file>