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A18F1" w14:textId="77777777" w:rsidR="00EE513A" w:rsidRPr="00EE513A" w:rsidRDefault="00EE513A" w:rsidP="00EE513A">
      <w:pPr>
        <w:shd w:val="clear" w:color="auto" w:fill="FFFFFF"/>
        <w:spacing w:before="100" w:beforeAutospacing="1" w:after="240" w:line="236" w:lineRule="atLeast"/>
        <w:rPr>
          <w:rFonts w:ascii="Segoe UI" w:eastAsia="Times New Roman" w:hAnsi="Segoe UI" w:cs="Segoe UI"/>
          <w:color w:val="201F1E"/>
          <w:sz w:val="23"/>
          <w:szCs w:val="23"/>
        </w:rPr>
      </w:pPr>
      <w:r w:rsidRPr="00EE513A">
        <w:rPr>
          <w:rFonts w:ascii="Segoe UI" w:eastAsia="Times New Roman" w:hAnsi="Segoe UI" w:cs="Segoe UI"/>
          <w:color w:val="000000"/>
          <w:sz w:val="23"/>
          <w:szCs w:val="23"/>
          <w:bdr w:val="none" w:sz="0" w:space="0" w:color="auto" w:frame="1"/>
        </w:rPr>
        <w:t xml:space="preserve">Chris, I met with </w:t>
      </w:r>
      <w:proofErr w:type="spellStart"/>
      <w:r w:rsidRPr="00EE513A">
        <w:rPr>
          <w:rFonts w:ascii="Segoe UI" w:eastAsia="Times New Roman" w:hAnsi="Segoe UI" w:cs="Segoe UI"/>
          <w:color w:val="000000"/>
          <w:sz w:val="23"/>
          <w:szCs w:val="23"/>
          <w:bdr w:val="none" w:sz="0" w:space="0" w:color="auto" w:frame="1"/>
        </w:rPr>
        <w:t>Chelssee</w:t>
      </w:r>
      <w:proofErr w:type="spellEnd"/>
      <w:r w:rsidRPr="00EE513A">
        <w:rPr>
          <w:rFonts w:ascii="Segoe UI" w:eastAsia="Times New Roman" w:hAnsi="Segoe UI" w:cs="Segoe UI"/>
          <w:color w:val="000000"/>
          <w:sz w:val="23"/>
          <w:szCs w:val="23"/>
          <w:bdr w:val="none" w:sz="0" w:space="0" w:color="auto" w:frame="1"/>
        </w:rPr>
        <w:t xml:space="preserve"> yesterday and I am so impressed.  She was super</w:t>
      </w:r>
      <w:bookmarkStart w:id="0" w:name="_GoBack"/>
      <w:bookmarkEnd w:id="0"/>
      <w:r w:rsidRPr="00EE513A">
        <w:rPr>
          <w:rFonts w:ascii="Segoe UI" w:eastAsia="Times New Roman" w:hAnsi="Segoe UI" w:cs="Segoe UI"/>
          <w:color w:val="000000"/>
          <w:sz w:val="23"/>
          <w:szCs w:val="23"/>
          <w:bdr w:val="none" w:sz="0" w:space="0" w:color="auto" w:frame="1"/>
        </w:rPr>
        <w:t xml:space="preserve"> full of ideas and has quite a lot of cool stuff going on in the TLC.  I told her I was excited to work with her.</w:t>
      </w:r>
      <w:r w:rsidRPr="00EE513A">
        <w:rPr>
          <w:rFonts w:ascii="Segoe UI" w:eastAsia="Times New Roman" w:hAnsi="Segoe UI" w:cs="Segoe UI"/>
          <w:color w:val="000000"/>
          <w:sz w:val="23"/>
          <w:szCs w:val="23"/>
          <w:bdr w:val="none" w:sz="0" w:space="0" w:color="auto" w:frame="1"/>
        </w:rPr>
        <w:br/>
      </w:r>
      <w:r w:rsidRPr="00EE513A">
        <w:rPr>
          <w:rFonts w:ascii="Segoe UI" w:eastAsia="Times New Roman" w:hAnsi="Segoe UI" w:cs="Segoe UI"/>
          <w:color w:val="000000"/>
          <w:sz w:val="23"/>
          <w:szCs w:val="23"/>
          <w:bdr w:val="none" w:sz="0" w:space="0" w:color="auto" w:frame="1"/>
        </w:rPr>
        <w:br/>
        <w:t>I made a list of everything she was saying that was going on down there.  I don’t think everyone in our department knows about all these new changes.  We met for an hour and I just took notes on all the stuff they have going on.  I told her I was meeting with you on Monday and we would work together to narrow down to the things I could work with her on and connect the TLC and English better.</w:t>
      </w:r>
    </w:p>
    <w:p w14:paraId="637BC198"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Free tutoring: LSKL 803 is free, no credit and not limited just to peer tutoring anymore. </w:t>
      </w:r>
    </w:p>
    <w:p w14:paraId="1DBEE194"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 xml:space="preserve">WRL and ESOL are different labs but they are training tutors to do both. These tutors can be </w:t>
      </w:r>
      <w:proofErr w:type="gramStart"/>
      <w:r w:rsidRPr="00EE513A">
        <w:rPr>
          <w:rFonts w:ascii="inherit" w:eastAsia="Times New Roman" w:hAnsi="inherit" w:cs="Calibri"/>
          <w:color w:val="000000"/>
          <w:sz w:val="24"/>
          <w:szCs w:val="24"/>
          <w:bdr w:val="none" w:sz="0" w:space="0" w:color="auto" w:frame="1"/>
        </w:rPr>
        <w:t>booked  by</w:t>
      </w:r>
      <w:proofErr w:type="gramEnd"/>
      <w:r w:rsidRPr="00EE513A">
        <w:rPr>
          <w:rFonts w:ascii="inherit" w:eastAsia="Times New Roman" w:hAnsi="inherit" w:cs="Calibri"/>
          <w:color w:val="000000"/>
          <w:sz w:val="24"/>
          <w:szCs w:val="24"/>
          <w:bdr w:val="none" w:sz="0" w:space="0" w:color="auto" w:frame="1"/>
        </w:rPr>
        <w:t xml:space="preserve"> appointment through </w:t>
      </w:r>
      <w:proofErr w:type="spellStart"/>
      <w:r w:rsidRPr="00EE513A">
        <w:rPr>
          <w:rFonts w:ascii="inherit" w:eastAsia="Times New Roman" w:hAnsi="inherit" w:cs="Calibri"/>
          <w:color w:val="000000"/>
          <w:sz w:val="24"/>
          <w:szCs w:val="24"/>
          <w:bdr w:val="none" w:sz="0" w:space="0" w:color="auto" w:frame="1"/>
        </w:rPr>
        <w:t>Websmart</w:t>
      </w:r>
      <w:proofErr w:type="spellEnd"/>
      <w:r w:rsidRPr="00EE513A">
        <w:rPr>
          <w:rFonts w:ascii="inherit" w:eastAsia="Times New Roman" w:hAnsi="inherit" w:cs="Calibri"/>
          <w:color w:val="000000"/>
          <w:sz w:val="24"/>
          <w:szCs w:val="24"/>
          <w:bdr w:val="none" w:sz="0" w:space="0" w:color="auto" w:frame="1"/>
        </w:rPr>
        <w:t xml:space="preserve"> if registered in 803 (no credit or cost) or 800 (credit/no credit) and students can also drop in.</w:t>
      </w:r>
    </w:p>
    <w:p w14:paraId="3EE099D2"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They have a TLC syllabus piece we can add to our Division template so students each semester can easily access the information on the free services they have.</w:t>
      </w:r>
    </w:p>
    <w:p w14:paraId="4979E9D3"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They have a tutor-by-request program: instructors can request a dedicated tutor for 2-3 class sessions (bridging classroom with TLC).</w:t>
      </w:r>
    </w:p>
    <w:p w14:paraId="650C2A01"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They have the option of workshops by request taught in the classroom or in the TLC (bring an entire class)</w:t>
      </w:r>
    </w:p>
    <w:p w14:paraId="1EB446DA"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They still have a menu of workshops each semester taught by TLC staff.</w:t>
      </w:r>
    </w:p>
    <w:p w14:paraId="050ECE8C"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 xml:space="preserve">They </w:t>
      </w:r>
      <w:proofErr w:type="gramStart"/>
      <w:r w:rsidRPr="00EE513A">
        <w:rPr>
          <w:rFonts w:ascii="inherit" w:eastAsia="Times New Roman" w:hAnsi="inherit" w:cs="Calibri"/>
          <w:color w:val="000000"/>
          <w:sz w:val="24"/>
          <w:szCs w:val="24"/>
          <w:bdr w:val="none" w:sz="0" w:space="0" w:color="auto" w:frame="1"/>
        </w:rPr>
        <w:t>was</w:t>
      </w:r>
      <w:proofErr w:type="gramEnd"/>
      <w:r w:rsidRPr="00EE513A">
        <w:rPr>
          <w:rFonts w:ascii="inherit" w:eastAsia="Times New Roman" w:hAnsi="inherit" w:cs="Calibri"/>
          <w:color w:val="000000"/>
          <w:sz w:val="24"/>
          <w:szCs w:val="24"/>
          <w:bdr w:val="none" w:sz="0" w:space="0" w:color="auto" w:frame="1"/>
        </w:rPr>
        <w:t xml:space="preserve"> to scale up their embedded program: they need faculty to help market (to get applicants) and then work as a mentor to the tutor.</w:t>
      </w:r>
    </w:p>
    <w:p w14:paraId="241690ED"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She’s open to revisiting faculty working in TLC as part of their load.</w:t>
      </w:r>
    </w:p>
    <w:p w14:paraId="10C29331"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She wants us to again ask faculty to come hold office hours in the TLC.</w:t>
      </w:r>
    </w:p>
    <w:p w14:paraId="13957008"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We could help draw in more faculty with some “reboot” advertising—come see what’s new!</w:t>
      </w:r>
    </w:p>
    <w:p w14:paraId="66F7A358"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She would like to do a 30-minute TLC presentation in a Division meeting (ask Chris)</w:t>
      </w:r>
    </w:p>
    <w:p w14:paraId="454248E6"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 xml:space="preserve">Need more </w:t>
      </w:r>
      <w:proofErr w:type="spellStart"/>
      <w:r w:rsidRPr="00EE513A">
        <w:rPr>
          <w:rFonts w:ascii="inherit" w:eastAsia="Times New Roman" w:hAnsi="inherit" w:cs="Calibri"/>
          <w:color w:val="000000"/>
          <w:sz w:val="24"/>
          <w:szCs w:val="24"/>
          <w:bdr w:val="none" w:sz="0" w:space="0" w:color="auto" w:frame="1"/>
        </w:rPr>
        <w:t>Engl</w:t>
      </w:r>
      <w:proofErr w:type="spellEnd"/>
      <w:r w:rsidRPr="00EE513A">
        <w:rPr>
          <w:rFonts w:ascii="inherit" w:eastAsia="Times New Roman" w:hAnsi="inherit" w:cs="Calibri"/>
          <w:color w:val="000000"/>
          <w:sz w:val="24"/>
          <w:szCs w:val="24"/>
          <w:bdr w:val="none" w:sz="0" w:space="0" w:color="auto" w:frame="1"/>
        </w:rPr>
        <w:t xml:space="preserve"> 105 support (not enough applicants): need to help push recruitment (tell faculty to start thinking of recommendations for tutors and SI’s). No need to go through LSKL 110 anymore.  It’s one pathway students can follow but only if they want a certificate. </w:t>
      </w:r>
    </w:p>
    <w:p w14:paraId="1AF388E8"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2</w:t>
      </w:r>
      <w:r w:rsidRPr="00EE513A">
        <w:rPr>
          <w:rFonts w:ascii="inherit" w:eastAsia="Times New Roman" w:hAnsi="inherit" w:cs="Calibri"/>
          <w:color w:val="000000"/>
          <w:sz w:val="24"/>
          <w:szCs w:val="24"/>
          <w:bdr w:val="none" w:sz="0" w:space="0" w:color="auto" w:frame="1"/>
          <w:vertAlign w:val="superscript"/>
        </w:rPr>
        <w:t>nd</w:t>
      </w:r>
      <w:r w:rsidRPr="00EE513A">
        <w:rPr>
          <w:rFonts w:ascii="inherit" w:eastAsia="Times New Roman" w:hAnsi="inherit" w:cs="Calibri"/>
          <w:color w:val="000000"/>
          <w:sz w:val="24"/>
          <w:szCs w:val="24"/>
          <w:bdr w:val="none" w:sz="0" w:space="0" w:color="auto" w:frame="1"/>
        </w:rPr>
        <w:t> path of tutor training: Canvas training page, shadowing, can then hire immediately and have them working right away (don’t lose a whole semester in training—not good in a 2-year school)</w:t>
      </w:r>
    </w:p>
    <w:p w14:paraId="0BD7EE99"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Embedded tutors trained through TLC do the following: attend most class sessions (or certain days per week), meet with instructor 30 mins a week, are available in TLC during set hours (right before or after the class—students in the class have priority and can make standing appointments), conduct workshops in small groups, but can’t grade or sub.  There are 4 English S.I.’s and 3 embedded tutors.</w:t>
      </w:r>
    </w:p>
    <w:p w14:paraId="75E90D8A"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 xml:space="preserve">Online tutoring: Net-Tutor (not very good): students can talk to someone and submit a paper and get feedback, and they gain access through LSKL 803.  It would be better to have the tutoring access in Canvas for all and students must opt out.  However, the current budget is $2350 (not enough). Right </w:t>
      </w:r>
      <w:proofErr w:type="gramStart"/>
      <w:r w:rsidRPr="00EE513A">
        <w:rPr>
          <w:rFonts w:ascii="inherit" w:eastAsia="Times New Roman" w:hAnsi="inherit" w:cs="Calibri"/>
          <w:color w:val="000000"/>
          <w:sz w:val="24"/>
          <w:szCs w:val="24"/>
          <w:bdr w:val="none" w:sz="0" w:space="0" w:color="auto" w:frame="1"/>
        </w:rPr>
        <w:t>now</w:t>
      </w:r>
      <w:proofErr w:type="gramEnd"/>
      <w:r w:rsidRPr="00EE513A">
        <w:rPr>
          <w:rFonts w:ascii="inherit" w:eastAsia="Times New Roman" w:hAnsi="inherit" w:cs="Calibri"/>
          <w:color w:val="000000"/>
          <w:sz w:val="24"/>
          <w:szCs w:val="24"/>
          <w:bdr w:val="none" w:sz="0" w:space="0" w:color="auto" w:frame="1"/>
        </w:rPr>
        <w:t xml:space="preserve"> only access for online students—need to expand.</w:t>
      </w:r>
    </w:p>
    <w:p w14:paraId="08B95C8D"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Piloted an online English 110 with Anna Erwert with an embedded tutor. Want to try again in my (Rachel’s) NOW English 100 online class.  They use zoom-room and a whiteboard to connect with students.  I would love to have an embedded tutor in this class and told her yes.</w:t>
      </w:r>
    </w:p>
    <w:p w14:paraId="4A20329D"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Need for tutors is at night and on weekends so how to give access outside of traditional hours.</w:t>
      </w:r>
    </w:p>
    <w:p w14:paraId="50427D03"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 xml:space="preserve">SI’s using zoom in class, listen in.  Smart screens coming to SI rooms.  There is 1 SI in </w:t>
      </w:r>
      <w:proofErr w:type="spellStart"/>
      <w:r w:rsidRPr="00EE513A">
        <w:rPr>
          <w:rFonts w:ascii="inherit" w:eastAsia="Times New Roman" w:hAnsi="inherit" w:cs="Calibri"/>
          <w:color w:val="000000"/>
          <w:sz w:val="24"/>
          <w:szCs w:val="24"/>
          <w:bdr w:val="none" w:sz="0" w:space="0" w:color="auto" w:frame="1"/>
        </w:rPr>
        <w:t>Engl</w:t>
      </w:r>
      <w:proofErr w:type="spellEnd"/>
      <w:r w:rsidRPr="00EE513A">
        <w:rPr>
          <w:rFonts w:ascii="inherit" w:eastAsia="Times New Roman" w:hAnsi="inherit" w:cs="Calibri"/>
          <w:color w:val="000000"/>
          <w:sz w:val="24"/>
          <w:szCs w:val="24"/>
          <w:bdr w:val="none" w:sz="0" w:space="0" w:color="auto" w:frame="1"/>
        </w:rPr>
        <w:t xml:space="preserve"> 100 and 1 embedded tutor in </w:t>
      </w:r>
      <w:proofErr w:type="spellStart"/>
      <w:r w:rsidRPr="00EE513A">
        <w:rPr>
          <w:rFonts w:ascii="inherit" w:eastAsia="Times New Roman" w:hAnsi="inherit" w:cs="Calibri"/>
          <w:color w:val="000000"/>
          <w:sz w:val="24"/>
          <w:szCs w:val="24"/>
          <w:bdr w:val="none" w:sz="0" w:space="0" w:color="auto" w:frame="1"/>
        </w:rPr>
        <w:t>Engl</w:t>
      </w:r>
      <w:proofErr w:type="spellEnd"/>
      <w:r w:rsidRPr="00EE513A">
        <w:rPr>
          <w:rFonts w:ascii="inherit" w:eastAsia="Times New Roman" w:hAnsi="inherit" w:cs="Calibri"/>
          <w:color w:val="000000"/>
          <w:sz w:val="24"/>
          <w:szCs w:val="24"/>
          <w:bdr w:val="none" w:sz="0" w:space="0" w:color="auto" w:frame="1"/>
        </w:rPr>
        <w:t xml:space="preserve"> 110 and a bunch of ESOL embedded tutors.</w:t>
      </w:r>
    </w:p>
    <w:p w14:paraId="21C2BCF9" w14:textId="77777777" w:rsidR="00EE513A" w:rsidRPr="00EE513A" w:rsidRDefault="00EE513A" w:rsidP="00EE513A">
      <w:pPr>
        <w:numPr>
          <w:ilvl w:val="0"/>
          <w:numId w:val="1"/>
        </w:numPr>
        <w:shd w:val="clear" w:color="auto" w:fill="FFFFFF"/>
        <w:spacing w:after="0" w:line="240" w:lineRule="auto"/>
        <w:rPr>
          <w:rFonts w:ascii="Calibri" w:eastAsia="Times New Roman" w:hAnsi="Calibri" w:cs="Calibri"/>
          <w:color w:val="000000"/>
        </w:rPr>
      </w:pPr>
      <w:r w:rsidRPr="00EE513A">
        <w:rPr>
          <w:rFonts w:ascii="inherit" w:eastAsia="Times New Roman" w:hAnsi="inherit" w:cs="Calibri"/>
          <w:color w:val="000000"/>
          <w:sz w:val="24"/>
          <w:szCs w:val="24"/>
          <w:bdr w:val="none" w:sz="0" w:space="0" w:color="auto" w:frame="1"/>
        </w:rPr>
        <w:t>For English SI sessions (peer led study sessions) not well attended. Could pilot a healthy food-connected SI session. Can offer this to the 5 SI classes now.</w:t>
      </w:r>
    </w:p>
    <w:p w14:paraId="5656D958" w14:textId="6F32A17A" w:rsidR="000F78F5" w:rsidRDefault="00EE513A" w:rsidP="004B478E">
      <w:pPr>
        <w:numPr>
          <w:ilvl w:val="0"/>
          <w:numId w:val="1"/>
        </w:numPr>
        <w:shd w:val="clear" w:color="auto" w:fill="FFFFFF"/>
        <w:spacing w:after="0" w:line="240" w:lineRule="auto"/>
      </w:pPr>
      <w:r w:rsidRPr="00EE513A">
        <w:rPr>
          <w:rFonts w:ascii="inherit" w:eastAsia="Times New Roman" w:hAnsi="inherit" w:cs="Calibri"/>
          <w:color w:val="000000"/>
          <w:sz w:val="24"/>
          <w:szCs w:val="24"/>
          <w:bdr w:val="none" w:sz="0" w:space="0" w:color="auto" w:frame="1"/>
        </w:rPr>
        <w:t>She said there is much improved tutor training. We need to get the word out to English to build confidence in the staff.  Form on-going ways for English faculty and tutors to connect and communicate.</w:t>
      </w:r>
    </w:p>
    <w:sectPr w:rsidR="000F78F5" w:rsidSect="00EE5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087F"/>
    <w:multiLevelType w:val="multilevel"/>
    <w:tmpl w:val="50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3A"/>
    <w:rsid w:val="000F78F5"/>
    <w:rsid w:val="00EE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8323"/>
  <w15:chartTrackingRefBased/>
  <w15:docId w15:val="{E02700AA-80D3-4D79-BA99-1A3B42AB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Rachel Bell</cp:lastModifiedBy>
  <cp:revision>1</cp:revision>
  <dcterms:created xsi:type="dcterms:W3CDTF">2019-09-26T22:29:00Z</dcterms:created>
  <dcterms:modified xsi:type="dcterms:W3CDTF">2019-09-26T22:30:00Z</dcterms:modified>
</cp:coreProperties>
</file>