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B" w:rsidRDefault="00371E1B" w:rsidP="00371E1B">
      <w:pPr>
        <w:tabs>
          <w:tab w:val="left" w:pos="81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 Four</w:t>
      </w:r>
      <w:r w:rsidRPr="000B7602">
        <w:rPr>
          <w:b/>
          <w:sz w:val="32"/>
          <w:szCs w:val="32"/>
          <w:u w:val="single"/>
        </w:rPr>
        <w:t>: B</w:t>
      </w:r>
      <w:r>
        <w:rPr>
          <w:b/>
          <w:sz w:val="32"/>
          <w:szCs w:val="32"/>
          <w:u w:val="single"/>
        </w:rPr>
        <w:t>uilding Your Vocabulary</w:t>
      </w:r>
    </w:p>
    <w:p w:rsidR="00371E1B" w:rsidRPr="000B7602" w:rsidRDefault="00371E1B" w:rsidP="00371E1B">
      <w:pPr>
        <w:tabs>
          <w:tab w:val="left" w:pos="810"/>
        </w:tabs>
        <w:jc w:val="center"/>
        <w:rPr>
          <w:b/>
          <w:i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690"/>
        <w:gridCol w:w="3510"/>
        <w:gridCol w:w="1908"/>
      </w:tblGrid>
      <w:tr w:rsidR="00371E1B" w:rsidRPr="000B7602" w:rsidTr="004E08F1">
        <w:tc>
          <w:tcPr>
            <w:tcW w:w="3708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  <w:r w:rsidRPr="00076E36">
              <w:rPr>
                <w:rFonts w:eastAsia="Calibri"/>
                <w:b/>
                <w:szCs w:val="24"/>
              </w:rPr>
              <w:t>Word and Source (include the original sentence in which it occurs and the page number)</w:t>
            </w:r>
          </w:p>
        </w:tc>
        <w:tc>
          <w:tcPr>
            <w:tcW w:w="3690" w:type="dxa"/>
            <w:shd w:val="clear" w:color="auto" w:fill="auto"/>
          </w:tcPr>
          <w:p w:rsidR="00371E1B" w:rsidRPr="00076E36" w:rsidRDefault="00371E1B" w:rsidP="004E08F1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076E36">
              <w:rPr>
                <w:rFonts w:eastAsia="Calibri"/>
                <w:b/>
                <w:szCs w:val="24"/>
              </w:rPr>
              <w:t xml:space="preserve">Guess </w:t>
            </w:r>
            <w:r>
              <w:rPr>
                <w:rFonts w:eastAsia="Calibri"/>
                <w:b/>
                <w:szCs w:val="24"/>
              </w:rPr>
              <w:t xml:space="preserve">the </w:t>
            </w:r>
            <w:r w:rsidRPr="00076E36">
              <w:rPr>
                <w:rFonts w:eastAsia="Calibri"/>
                <w:b/>
                <w:szCs w:val="24"/>
              </w:rPr>
              <w:t>Meaning Using</w:t>
            </w: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  <w:r w:rsidRPr="00076E36">
              <w:rPr>
                <w:rFonts w:eastAsia="Calibri"/>
                <w:b/>
                <w:szCs w:val="24"/>
              </w:rPr>
              <w:t xml:space="preserve">Context Clues </w:t>
            </w:r>
            <w:r>
              <w:rPr>
                <w:rFonts w:eastAsia="Calibri"/>
                <w:b/>
                <w:szCs w:val="24"/>
              </w:rPr>
              <w:t>and/</w:t>
            </w:r>
            <w:r w:rsidRPr="00076E36">
              <w:rPr>
                <w:rFonts w:eastAsia="Calibri"/>
                <w:b/>
                <w:szCs w:val="24"/>
              </w:rPr>
              <w:t>or Greek and Latin roots</w:t>
            </w:r>
          </w:p>
        </w:tc>
        <w:tc>
          <w:tcPr>
            <w:tcW w:w="3510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  <w:r w:rsidRPr="00076E36">
              <w:rPr>
                <w:rFonts w:eastAsia="Calibri"/>
                <w:b/>
                <w:szCs w:val="24"/>
              </w:rPr>
              <w:t>Dictionary Definition</w:t>
            </w:r>
          </w:p>
        </w:tc>
        <w:tc>
          <w:tcPr>
            <w:tcW w:w="1908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  <w:r w:rsidRPr="00076E36">
              <w:rPr>
                <w:rFonts w:eastAsia="Calibri"/>
                <w:b/>
                <w:szCs w:val="24"/>
              </w:rPr>
              <w:t>Part of Speech in the original sentence</w:t>
            </w:r>
          </w:p>
        </w:tc>
      </w:tr>
      <w:tr w:rsidR="00371E1B" w:rsidRPr="000B7602" w:rsidTr="004E08F1">
        <w:tc>
          <w:tcPr>
            <w:tcW w:w="3708" w:type="dxa"/>
            <w:shd w:val="clear" w:color="auto" w:fill="auto"/>
          </w:tcPr>
          <w:p w:rsidR="00371E1B" w:rsidRPr="00076E36" w:rsidRDefault="00371E1B" w:rsidP="004E08F1">
            <w:pPr>
              <w:pStyle w:val="Heading3"/>
              <w:tabs>
                <w:tab w:val="clear" w:pos="1800"/>
              </w:tabs>
              <w:ind w:left="1440"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71E1B" w:rsidRPr="00076E36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  <w:p w:rsidR="00371E1B" w:rsidRPr="00076E36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  <w:p w:rsidR="00371E1B" w:rsidRPr="00076E36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  <w:p w:rsidR="00371E1B" w:rsidRPr="00076E36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  <w:p w:rsidR="00371E1B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  <w:p w:rsidR="00371E1B" w:rsidRPr="00076E36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  <w:p w:rsidR="00371E1B" w:rsidRPr="00076E36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  <w:p w:rsidR="00371E1B" w:rsidRPr="00076E36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  <w:p w:rsidR="00371E1B" w:rsidRPr="00076E36" w:rsidRDefault="00371E1B" w:rsidP="004E08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</w:tr>
      <w:tr w:rsidR="00371E1B" w:rsidRPr="000B7602" w:rsidTr="004E08F1">
        <w:tc>
          <w:tcPr>
            <w:tcW w:w="3708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</w:tr>
      <w:tr w:rsidR="00371E1B" w:rsidRPr="000B7602" w:rsidTr="004E08F1">
        <w:tc>
          <w:tcPr>
            <w:tcW w:w="3708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  <w:bookmarkStart w:id="0" w:name="_GoBack"/>
            <w:bookmarkEnd w:id="0"/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71E1B" w:rsidRPr="00076E36" w:rsidRDefault="00371E1B" w:rsidP="004E08F1">
            <w:pPr>
              <w:tabs>
                <w:tab w:val="left" w:pos="810"/>
              </w:tabs>
              <w:rPr>
                <w:rFonts w:eastAsia="Calibri"/>
                <w:szCs w:val="24"/>
              </w:rPr>
            </w:pPr>
          </w:p>
        </w:tc>
      </w:tr>
    </w:tbl>
    <w:p w:rsidR="00C13972" w:rsidRDefault="00C13972" w:rsidP="00371E1B"/>
    <w:sectPr w:rsidR="00C13972" w:rsidSect="00371E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1B"/>
    <w:rsid w:val="00371E1B"/>
    <w:rsid w:val="00C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71E1B"/>
    <w:pPr>
      <w:keepNext/>
      <w:tabs>
        <w:tab w:val="num" w:pos="1800"/>
      </w:tabs>
      <w:ind w:left="1800" w:hanging="360"/>
      <w:outlineLvl w:val="2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1E1B"/>
    <w:rPr>
      <w:rFonts w:ascii="Comic Sans MS" w:eastAsia="Times New Roman" w:hAnsi="Comic Sans MS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71E1B"/>
    <w:pPr>
      <w:keepNext/>
      <w:tabs>
        <w:tab w:val="num" w:pos="1800"/>
      </w:tabs>
      <w:ind w:left="1800" w:hanging="360"/>
      <w:outlineLvl w:val="2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1E1B"/>
    <w:rPr>
      <w:rFonts w:ascii="Comic Sans MS" w:eastAsia="Times New Roman" w:hAnsi="Comic Sans MS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Karen E.</dc:creator>
  <cp:lastModifiedBy>Wong, Karen E.</cp:lastModifiedBy>
  <cp:revision>1</cp:revision>
  <dcterms:created xsi:type="dcterms:W3CDTF">2011-10-05T23:34:00Z</dcterms:created>
  <dcterms:modified xsi:type="dcterms:W3CDTF">2011-10-05T23:35:00Z</dcterms:modified>
</cp:coreProperties>
</file>